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EE8122" w14:textId="0DD2D0FA" w:rsidR="00273A94" w:rsidRDefault="001A7813" w:rsidP="00A0590D">
      <w:pPr>
        <w:pStyle w:val="a3"/>
        <w:snapToGrid w:val="0"/>
        <w:spacing w:beforeLines="50" w:before="156" w:afterLines="50" w:after="156" w:line="300" w:lineRule="auto"/>
        <w:ind w:left="720"/>
        <w:jc w:val="left"/>
        <w:rPr>
          <w:rFonts w:ascii="Times New Roman" w:hAnsi="Times New Roman"/>
          <w:b/>
          <w:sz w:val="28"/>
          <w:szCs w:val="28"/>
        </w:rPr>
      </w:pPr>
      <w:bookmarkStart w:id="0" w:name="_GoBack"/>
      <w:r w:rsidRPr="001A7813">
        <w:rPr>
          <w:rFonts w:ascii="Times New Roman" w:hAnsi="Times New Roman" w:hint="eastAsia"/>
          <w:b/>
          <w:sz w:val="28"/>
          <w:szCs w:val="28"/>
        </w:rPr>
        <w:t>202</w:t>
      </w:r>
      <w:r w:rsidR="00772274">
        <w:rPr>
          <w:rFonts w:ascii="Times New Roman" w:hAnsi="Times New Roman" w:hint="eastAsia"/>
          <w:b/>
          <w:sz w:val="28"/>
          <w:szCs w:val="28"/>
        </w:rPr>
        <w:t>3</w:t>
      </w:r>
      <w:r w:rsidRPr="001A7813">
        <w:rPr>
          <w:rFonts w:ascii="Times New Roman" w:hAnsi="Times New Roman" w:hint="eastAsia"/>
          <w:b/>
          <w:sz w:val="28"/>
          <w:szCs w:val="28"/>
        </w:rPr>
        <w:t>年接收推荐免试攻读研究生</w:t>
      </w:r>
      <w:r w:rsidR="00772274" w:rsidRPr="00772274">
        <w:rPr>
          <w:rFonts w:ascii="Times New Roman" w:hAnsi="Times New Roman" w:hint="eastAsia"/>
          <w:b/>
          <w:sz w:val="28"/>
          <w:szCs w:val="28"/>
        </w:rPr>
        <w:t>《旅游地理学》</w:t>
      </w:r>
      <w:r w:rsidR="00273A94">
        <w:rPr>
          <w:rFonts w:ascii="Times New Roman" w:hAnsi="Times New Roman"/>
          <w:b/>
          <w:sz w:val="28"/>
          <w:szCs w:val="28"/>
        </w:rPr>
        <w:t>考试</w:t>
      </w:r>
      <w:r w:rsidR="00273A94">
        <w:rPr>
          <w:rFonts w:ascii="Times New Roman" w:hAnsi="Times New Roman" w:hint="eastAsia"/>
          <w:b/>
          <w:sz w:val="28"/>
          <w:szCs w:val="28"/>
        </w:rPr>
        <w:t>大纲</w:t>
      </w:r>
      <w:bookmarkEnd w:id="0"/>
    </w:p>
    <w:p w14:paraId="49AD2C4D" w14:textId="09F3E7A9" w:rsidR="00273A94" w:rsidRPr="00273A94" w:rsidRDefault="00273A94" w:rsidP="00273A94">
      <w:pPr>
        <w:widowControl/>
        <w:tabs>
          <w:tab w:val="left" w:pos="855"/>
        </w:tabs>
        <w:spacing w:line="360" w:lineRule="auto"/>
        <w:ind w:left="855" w:hanging="855"/>
        <w:jc w:val="left"/>
        <w:rPr>
          <w:rFonts w:cs="宋体"/>
          <w:color w:val="000000"/>
          <w:kern w:val="0"/>
          <w:sz w:val="24"/>
        </w:rPr>
      </w:pPr>
      <w:r>
        <w:rPr>
          <w:rFonts w:cs="宋体" w:hint="eastAsia"/>
          <w:color w:val="000000"/>
          <w:kern w:val="0"/>
          <w:sz w:val="24"/>
        </w:rPr>
        <w:t>主要参考教材：</w:t>
      </w:r>
      <w:r w:rsidRPr="00273A94">
        <w:rPr>
          <w:rFonts w:cs="宋体" w:hint="eastAsia"/>
          <w:color w:val="000000"/>
          <w:kern w:val="0"/>
          <w:sz w:val="24"/>
        </w:rPr>
        <w:t>保继刚，</w:t>
      </w:r>
      <w:proofErr w:type="gramStart"/>
      <w:r w:rsidRPr="00273A94">
        <w:rPr>
          <w:rFonts w:cs="宋体" w:hint="eastAsia"/>
          <w:color w:val="000000"/>
          <w:kern w:val="0"/>
          <w:sz w:val="24"/>
        </w:rPr>
        <w:t>楚义芳</w:t>
      </w:r>
      <w:proofErr w:type="gramEnd"/>
      <w:r w:rsidRPr="00273A94">
        <w:rPr>
          <w:rFonts w:cs="宋体" w:hint="eastAsia"/>
          <w:color w:val="000000"/>
          <w:kern w:val="0"/>
          <w:sz w:val="24"/>
        </w:rPr>
        <w:t>.</w:t>
      </w:r>
      <w:r w:rsidRPr="00273A94">
        <w:rPr>
          <w:rFonts w:cs="宋体" w:hint="eastAsia"/>
          <w:color w:val="000000"/>
          <w:kern w:val="0"/>
          <w:sz w:val="24"/>
        </w:rPr>
        <w:t>《旅游地理学》</w:t>
      </w:r>
      <w:r w:rsidRPr="00273A94">
        <w:rPr>
          <w:rFonts w:cs="宋体" w:hint="eastAsia"/>
          <w:color w:val="000000"/>
          <w:kern w:val="0"/>
          <w:sz w:val="24"/>
        </w:rPr>
        <w:t>(</w:t>
      </w:r>
      <w:r w:rsidRPr="00273A94">
        <w:rPr>
          <w:rFonts w:cs="宋体" w:hint="eastAsia"/>
          <w:color w:val="000000"/>
          <w:kern w:val="0"/>
          <w:sz w:val="24"/>
        </w:rPr>
        <w:t>第三版</w:t>
      </w:r>
      <w:r w:rsidRPr="00273A94">
        <w:rPr>
          <w:rFonts w:cs="宋体" w:hint="eastAsia"/>
          <w:color w:val="000000"/>
          <w:kern w:val="0"/>
          <w:sz w:val="24"/>
        </w:rPr>
        <w:t>),</w:t>
      </w:r>
      <w:r w:rsidRPr="00273A94">
        <w:rPr>
          <w:rFonts w:cs="宋体" w:hint="eastAsia"/>
          <w:color w:val="000000"/>
          <w:kern w:val="0"/>
          <w:sz w:val="24"/>
        </w:rPr>
        <w:t>高等教育出版社</w:t>
      </w:r>
      <w:r w:rsidRPr="00273A94">
        <w:rPr>
          <w:rFonts w:cs="宋体" w:hint="eastAsia"/>
          <w:color w:val="000000"/>
          <w:kern w:val="0"/>
          <w:sz w:val="24"/>
        </w:rPr>
        <w:t>.2012</w:t>
      </w:r>
    </w:p>
    <w:p w14:paraId="18F3D750" w14:textId="77777777" w:rsidR="00273A94" w:rsidRDefault="00273A94" w:rsidP="00273A94">
      <w:pPr>
        <w:widowControl/>
        <w:tabs>
          <w:tab w:val="left" w:pos="855"/>
        </w:tabs>
        <w:spacing w:line="360" w:lineRule="auto"/>
        <w:ind w:left="855" w:hanging="855"/>
        <w:jc w:val="left"/>
        <w:rPr>
          <w:rFonts w:cs="宋体"/>
          <w:b/>
          <w:bCs/>
          <w:color w:val="000000"/>
          <w:kern w:val="0"/>
          <w:sz w:val="24"/>
        </w:rPr>
      </w:pPr>
    </w:p>
    <w:p w14:paraId="6B31AB1A" w14:textId="357E4F18" w:rsidR="00273A94" w:rsidRDefault="00273A94" w:rsidP="00273A94">
      <w:pPr>
        <w:widowControl/>
        <w:tabs>
          <w:tab w:val="left" w:pos="855"/>
        </w:tabs>
        <w:spacing w:line="360" w:lineRule="auto"/>
        <w:ind w:left="855" w:hanging="855"/>
        <w:jc w:val="left"/>
        <w:rPr>
          <w:b/>
          <w:bCs/>
          <w:color w:val="000000"/>
          <w:kern w:val="0"/>
          <w:sz w:val="24"/>
        </w:rPr>
      </w:pPr>
      <w:r>
        <w:rPr>
          <w:rFonts w:hint="eastAsia"/>
          <w:b/>
          <w:bCs/>
          <w:color w:val="000000"/>
          <w:kern w:val="0"/>
          <w:sz w:val="24"/>
        </w:rPr>
        <w:t>第一章</w:t>
      </w:r>
      <w:r>
        <w:rPr>
          <w:rFonts w:hint="eastAsia"/>
          <w:b/>
          <w:bCs/>
          <w:color w:val="000000"/>
          <w:kern w:val="0"/>
          <w:sz w:val="24"/>
        </w:rPr>
        <w:t xml:space="preserve"> </w:t>
      </w:r>
      <w:r>
        <w:rPr>
          <w:rFonts w:hint="eastAsia"/>
          <w:b/>
          <w:bCs/>
          <w:color w:val="000000"/>
          <w:kern w:val="0"/>
          <w:sz w:val="24"/>
        </w:rPr>
        <w:t>绪论、第二章</w:t>
      </w:r>
      <w:r>
        <w:rPr>
          <w:rFonts w:hint="eastAsia"/>
          <w:b/>
          <w:bCs/>
          <w:color w:val="000000"/>
          <w:kern w:val="0"/>
          <w:sz w:val="24"/>
        </w:rPr>
        <w:t xml:space="preserve"> </w:t>
      </w:r>
      <w:r>
        <w:rPr>
          <w:rFonts w:hint="eastAsia"/>
          <w:b/>
          <w:bCs/>
          <w:color w:val="000000"/>
          <w:kern w:val="0"/>
          <w:sz w:val="24"/>
        </w:rPr>
        <w:t>旅游地理学发展简史（不考）</w:t>
      </w:r>
    </w:p>
    <w:p w14:paraId="6B7DE9D2" w14:textId="77777777" w:rsidR="00273A94" w:rsidRDefault="00273A94" w:rsidP="00273A94">
      <w:pPr>
        <w:widowControl/>
        <w:tabs>
          <w:tab w:val="left" w:pos="855"/>
        </w:tabs>
        <w:spacing w:line="360" w:lineRule="auto"/>
        <w:ind w:left="855" w:hanging="855"/>
        <w:jc w:val="left"/>
        <w:rPr>
          <w:b/>
          <w:bCs/>
          <w:color w:val="000000"/>
          <w:kern w:val="0"/>
          <w:sz w:val="24"/>
        </w:rPr>
      </w:pPr>
      <w:r>
        <w:rPr>
          <w:rFonts w:hint="eastAsia"/>
          <w:b/>
          <w:bCs/>
          <w:color w:val="000000"/>
          <w:kern w:val="0"/>
          <w:sz w:val="24"/>
        </w:rPr>
        <w:t>第三章</w:t>
      </w:r>
      <w:r>
        <w:rPr>
          <w:b/>
          <w:bCs/>
          <w:color w:val="000000"/>
          <w:kern w:val="0"/>
          <w:sz w:val="24"/>
        </w:rPr>
        <w:t xml:space="preserve">      </w:t>
      </w:r>
      <w:r>
        <w:rPr>
          <w:rFonts w:hint="eastAsia"/>
          <w:b/>
          <w:bCs/>
          <w:color w:val="000000"/>
          <w:kern w:val="0"/>
          <w:sz w:val="24"/>
        </w:rPr>
        <w:t>旅游者</w:t>
      </w:r>
    </w:p>
    <w:p w14:paraId="7128BF6F" w14:textId="77777777" w:rsidR="00273A94" w:rsidRDefault="00273A94" w:rsidP="00273A94">
      <w:pPr>
        <w:widowControl/>
        <w:tabs>
          <w:tab w:val="left" w:pos="855"/>
        </w:tabs>
        <w:spacing w:line="360" w:lineRule="auto"/>
        <w:ind w:left="855" w:hanging="855"/>
        <w:jc w:val="left"/>
        <w:rPr>
          <w:rFonts w:cs="宋体"/>
          <w:b/>
          <w:bCs/>
          <w:color w:val="000000"/>
          <w:kern w:val="0"/>
          <w:sz w:val="24"/>
        </w:rPr>
      </w:pPr>
      <w:r>
        <w:rPr>
          <w:rFonts w:cs="宋体" w:hint="eastAsia"/>
          <w:b/>
          <w:bCs/>
          <w:color w:val="000000"/>
          <w:kern w:val="0"/>
          <w:sz w:val="24"/>
        </w:rPr>
        <w:t>第四章</w:t>
      </w:r>
      <w:r>
        <w:rPr>
          <w:rFonts w:cs="宋体" w:hint="eastAsia"/>
          <w:b/>
          <w:bCs/>
          <w:color w:val="000000"/>
          <w:kern w:val="0"/>
          <w:sz w:val="24"/>
        </w:rPr>
        <w:t xml:space="preserve">   </w:t>
      </w:r>
      <w:r>
        <w:rPr>
          <w:rFonts w:cs="宋体" w:hint="eastAsia"/>
          <w:b/>
          <w:bCs/>
          <w:color w:val="000000"/>
          <w:kern w:val="0"/>
          <w:sz w:val="24"/>
        </w:rPr>
        <w:t>旅游需求预测</w:t>
      </w:r>
    </w:p>
    <w:p w14:paraId="4344F99D" w14:textId="77777777" w:rsidR="00273A94" w:rsidRDefault="00273A94" w:rsidP="00273A94">
      <w:pPr>
        <w:widowControl/>
        <w:numPr>
          <w:ilvl w:val="0"/>
          <w:numId w:val="2"/>
        </w:numPr>
        <w:tabs>
          <w:tab w:val="left" w:pos="840"/>
        </w:tabs>
        <w:spacing w:line="360" w:lineRule="auto"/>
        <w:jc w:val="left"/>
        <w:rPr>
          <w:rFonts w:cs="宋体"/>
          <w:bCs/>
          <w:color w:val="000000"/>
          <w:kern w:val="0"/>
          <w:sz w:val="24"/>
        </w:rPr>
      </w:pPr>
      <w:r>
        <w:rPr>
          <w:rFonts w:cs="宋体" w:hint="eastAsia"/>
          <w:bCs/>
          <w:color w:val="000000"/>
          <w:kern w:val="0"/>
          <w:sz w:val="24"/>
        </w:rPr>
        <w:t>影响旅游需求的要素</w:t>
      </w:r>
    </w:p>
    <w:p w14:paraId="4828D247" w14:textId="77777777" w:rsidR="00273A94" w:rsidRDefault="00273A94" w:rsidP="00273A94">
      <w:pPr>
        <w:widowControl/>
        <w:numPr>
          <w:ilvl w:val="0"/>
          <w:numId w:val="2"/>
        </w:numPr>
        <w:tabs>
          <w:tab w:val="left" w:pos="840"/>
        </w:tabs>
        <w:spacing w:line="360" w:lineRule="auto"/>
        <w:jc w:val="left"/>
        <w:rPr>
          <w:rFonts w:cs="宋体"/>
          <w:bCs/>
          <w:color w:val="000000"/>
          <w:kern w:val="0"/>
          <w:sz w:val="24"/>
        </w:rPr>
      </w:pPr>
      <w:r>
        <w:rPr>
          <w:rFonts w:cs="宋体" w:hint="eastAsia"/>
          <w:bCs/>
          <w:color w:val="000000"/>
          <w:kern w:val="0"/>
          <w:sz w:val="24"/>
        </w:rPr>
        <w:t>旅游需求的时空分布集中性</w:t>
      </w:r>
    </w:p>
    <w:p w14:paraId="6117CA41" w14:textId="3C4E02AB" w:rsidR="00273A94" w:rsidRPr="001A7813" w:rsidRDefault="00273A94" w:rsidP="00273A94">
      <w:pPr>
        <w:widowControl/>
        <w:numPr>
          <w:ilvl w:val="0"/>
          <w:numId w:val="2"/>
        </w:numPr>
        <w:tabs>
          <w:tab w:val="left" w:pos="840"/>
        </w:tabs>
        <w:spacing w:line="360" w:lineRule="auto"/>
        <w:jc w:val="left"/>
        <w:rPr>
          <w:rFonts w:cs="宋体"/>
          <w:b/>
          <w:color w:val="000000"/>
          <w:kern w:val="0"/>
          <w:sz w:val="24"/>
        </w:rPr>
      </w:pPr>
      <w:r w:rsidRPr="001A7813">
        <w:rPr>
          <w:rFonts w:cs="宋体" w:hint="eastAsia"/>
          <w:b/>
          <w:color w:val="000000"/>
          <w:kern w:val="0"/>
          <w:sz w:val="24"/>
        </w:rPr>
        <w:t>旅游需求预测模型（不考）</w:t>
      </w:r>
    </w:p>
    <w:p w14:paraId="4D416650" w14:textId="77777777" w:rsidR="00273A94" w:rsidRPr="001A7813" w:rsidRDefault="00273A94" w:rsidP="00273A94">
      <w:pPr>
        <w:pStyle w:val="a4"/>
        <w:numPr>
          <w:ilvl w:val="0"/>
          <w:numId w:val="2"/>
        </w:numPr>
        <w:ind w:firstLineChars="0"/>
        <w:rPr>
          <w:rFonts w:cs="宋体"/>
          <w:b/>
          <w:color w:val="000000"/>
          <w:kern w:val="0"/>
          <w:sz w:val="24"/>
        </w:rPr>
      </w:pPr>
      <w:r w:rsidRPr="001A7813">
        <w:rPr>
          <w:rFonts w:cs="宋体" w:hint="eastAsia"/>
          <w:b/>
          <w:color w:val="000000"/>
          <w:kern w:val="0"/>
          <w:sz w:val="24"/>
        </w:rPr>
        <w:t>趋势外推模型（不考）</w:t>
      </w:r>
    </w:p>
    <w:p w14:paraId="4F615F3E" w14:textId="77777777" w:rsidR="00273A94" w:rsidRPr="001A7813" w:rsidRDefault="00273A94" w:rsidP="00273A94">
      <w:pPr>
        <w:widowControl/>
        <w:numPr>
          <w:ilvl w:val="0"/>
          <w:numId w:val="2"/>
        </w:numPr>
        <w:tabs>
          <w:tab w:val="left" w:pos="840"/>
        </w:tabs>
        <w:spacing w:line="360" w:lineRule="auto"/>
        <w:jc w:val="left"/>
        <w:rPr>
          <w:rFonts w:cs="宋体"/>
          <w:b/>
          <w:color w:val="000000"/>
          <w:kern w:val="0"/>
          <w:sz w:val="24"/>
        </w:rPr>
      </w:pPr>
      <w:r w:rsidRPr="001A7813">
        <w:rPr>
          <w:rFonts w:cs="宋体" w:hint="eastAsia"/>
          <w:b/>
          <w:color w:val="000000"/>
          <w:kern w:val="0"/>
          <w:sz w:val="24"/>
        </w:rPr>
        <w:t>引力模型（不考）</w:t>
      </w:r>
    </w:p>
    <w:p w14:paraId="658FA8DC" w14:textId="77777777" w:rsidR="00273A94" w:rsidRPr="001A7813" w:rsidRDefault="00273A94" w:rsidP="00273A94">
      <w:pPr>
        <w:widowControl/>
        <w:numPr>
          <w:ilvl w:val="0"/>
          <w:numId w:val="2"/>
        </w:numPr>
        <w:tabs>
          <w:tab w:val="left" w:pos="840"/>
        </w:tabs>
        <w:spacing w:line="360" w:lineRule="auto"/>
        <w:jc w:val="left"/>
        <w:rPr>
          <w:rFonts w:cs="宋体"/>
          <w:b/>
          <w:color w:val="000000"/>
          <w:kern w:val="0"/>
          <w:sz w:val="24"/>
        </w:rPr>
      </w:pPr>
      <w:r w:rsidRPr="001A7813">
        <w:rPr>
          <w:rFonts w:cs="宋体" w:hint="eastAsia"/>
          <w:b/>
          <w:color w:val="000000"/>
          <w:kern w:val="0"/>
          <w:sz w:val="24"/>
        </w:rPr>
        <w:t>潜在游客市场模型（不考）</w:t>
      </w:r>
    </w:p>
    <w:p w14:paraId="534DE9DF" w14:textId="77777777" w:rsidR="00273A94" w:rsidRDefault="00273A94" w:rsidP="00273A94">
      <w:pPr>
        <w:widowControl/>
        <w:numPr>
          <w:ilvl w:val="0"/>
          <w:numId w:val="2"/>
        </w:numPr>
        <w:tabs>
          <w:tab w:val="left" w:pos="840"/>
        </w:tabs>
        <w:spacing w:line="360" w:lineRule="auto"/>
        <w:jc w:val="left"/>
        <w:rPr>
          <w:rFonts w:cs="宋体"/>
          <w:bCs/>
          <w:color w:val="000000"/>
          <w:kern w:val="0"/>
          <w:sz w:val="24"/>
        </w:rPr>
      </w:pPr>
      <w:r>
        <w:rPr>
          <w:rFonts w:cs="宋体" w:hint="eastAsia"/>
          <w:bCs/>
          <w:color w:val="000000"/>
          <w:kern w:val="0"/>
          <w:sz w:val="24"/>
        </w:rPr>
        <w:t>特尔</w:t>
      </w:r>
      <w:proofErr w:type="gramStart"/>
      <w:r>
        <w:rPr>
          <w:rFonts w:cs="宋体" w:hint="eastAsia"/>
          <w:bCs/>
          <w:color w:val="000000"/>
          <w:kern w:val="0"/>
          <w:sz w:val="24"/>
        </w:rPr>
        <w:t>斐</w:t>
      </w:r>
      <w:proofErr w:type="gramEnd"/>
      <w:r>
        <w:rPr>
          <w:rFonts w:cs="宋体" w:hint="eastAsia"/>
          <w:bCs/>
          <w:color w:val="000000"/>
          <w:kern w:val="0"/>
          <w:sz w:val="24"/>
        </w:rPr>
        <w:t>法</w:t>
      </w:r>
    </w:p>
    <w:p w14:paraId="6F11E3B4" w14:textId="6FD8807A" w:rsidR="00273A94" w:rsidRPr="001A7813" w:rsidRDefault="00273A94" w:rsidP="00273A94">
      <w:pPr>
        <w:widowControl/>
        <w:tabs>
          <w:tab w:val="left" w:pos="855"/>
        </w:tabs>
        <w:spacing w:line="360" w:lineRule="auto"/>
        <w:ind w:left="855" w:hanging="855"/>
        <w:jc w:val="left"/>
        <w:rPr>
          <w:rFonts w:cs="宋体"/>
          <w:color w:val="000000"/>
          <w:kern w:val="0"/>
          <w:sz w:val="24"/>
        </w:rPr>
      </w:pPr>
      <w:r w:rsidRPr="001A7813">
        <w:rPr>
          <w:rFonts w:cs="宋体" w:hint="eastAsia"/>
          <w:color w:val="000000"/>
          <w:kern w:val="0"/>
          <w:sz w:val="24"/>
        </w:rPr>
        <w:t>第五章</w:t>
      </w:r>
      <w:r w:rsidRPr="001A7813">
        <w:rPr>
          <w:rFonts w:cs="宋体" w:hint="eastAsia"/>
          <w:color w:val="000000"/>
          <w:kern w:val="0"/>
          <w:sz w:val="24"/>
        </w:rPr>
        <w:t xml:space="preserve"> </w:t>
      </w:r>
      <w:r w:rsidRPr="001A7813">
        <w:rPr>
          <w:rFonts w:cs="宋体" w:hint="eastAsia"/>
          <w:color w:val="000000"/>
          <w:kern w:val="0"/>
          <w:sz w:val="24"/>
        </w:rPr>
        <w:t>旅游资源评价</w:t>
      </w:r>
    </w:p>
    <w:p w14:paraId="1C596C79" w14:textId="77777777" w:rsidR="00273A94" w:rsidRPr="001A7813" w:rsidRDefault="00273A94" w:rsidP="00273A94">
      <w:pPr>
        <w:widowControl/>
        <w:spacing w:line="360" w:lineRule="auto"/>
        <w:jc w:val="left"/>
        <w:rPr>
          <w:rFonts w:ascii="宋体" w:hAnsi="宋体" w:cs="宋体"/>
          <w:color w:val="000000"/>
          <w:kern w:val="0"/>
          <w:sz w:val="24"/>
        </w:rPr>
      </w:pPr>
      <w:r w:rsidRPr="001A7813">
        <w:rPr>
          <w:rFonts w:ascii="宋体" w:hAnsi="宋体" w:cs="宋体" w:hint="eastAsia"/>
          <w:color w:val="000000"/>
          <w:kern w:val="0"/>
          <w:sz w:val="24"/>
        </w:rPr>
        <w:t>第六章 旅游地生命周期与空间竞争</w:t>
      </w:r>
    </w:p>
    <w:p w14:paraId="74181D7E" w14:textId="79DD3830" w:rsidR="00273A94" w:rsidRDefault="00273A94" w:rsidP="00273A94">
      <w:pPr>
        <w:widowControl/>
        <w:spacing w:line="360" w:lineRule="auto"/>
        <w:jc w:val="left"/>
        <w:rPr>
          <w:rFonts w:ascii="宋体" w:hAnsi="宋体" w:cs="宋体"/>
          <w:b/>
          <w:bCs/>
          <w:color w:val="000000"/>
          <w:kern w:val="0"/>
          <w:sz w:val="24"/>
        </w:rPr>
      </w:pPr>
      <w:r>
        <w:rPr>
          <w:rFonts w:ascii="宋体" w:hAnsi="宋体" w:cs="宋体" w:hint="eastAsia"/>
          <w:b/>
          <w:bCs/>
          <w:color w:val="000000"/>
          <w:kern w:val="0"/>
          <w:sz w:val="24"/>
        </w:rPr>
        <w:t>第七章  城市旅游与主题公园（不考）</w:t>
      </w:r>
    </w:p>
    <w:p w14:paraId="000B7937" w14:textId="431652C7" w:rsidR="00273A94" w:rsidRDefault="00273A94" w:rsidP="00273A94">
      <w:pPr>
        <w:widowControl/>
        <w:spacing w:line="360" w:lineRule="auto"/>
        <w:jc w:val="left"/>
        <w:rPr>
          <w:rFonts w:ascii="宋体" w:hAnsi="宋体" w:cs="宋体"/>
          <w:color w:val="000000"/>
          <w:kern w:val="0"/>
          <w:sz w:val="24"/>
        </w:rPr>
      </w:pPr>
      <w:r w:rsidRPr="001A7813">
        <w:rPr>
          <w:rFonts w:ascii="宋体" w:hAnsi="宋体" w:cs="宋体" w:hint="eastAsia"/>
          <w:color w:val="000000"/>
          <w:kern w:val="0"/>
          <w:sz w:val="24"/>
        </w:rPr>
        <w:t>第八章  旅游环境容量</w:t>
      </w:r>
      <w:r w:rsidR="008658ED">
        <w:rPr>
          <w:rFonts w:ascii="宋体" w:hAnsi="宋体" w:cs="宋体" w:hint="eastAsia"/>
          <w:color w:val="000000"/>
          <w:kern w:val="0"/>
          <w:sz w:val="24"/>
        </w:rPr>
        <w:t>（除第四节，其他不考）</w:t>
      </w:r>
    </w:p>
    <w:p w14:paraId="1C7F1CCE" w14:textId="3D0D56DC" w:rsidR="008658ED" w:rsidRPr="008658ED" w:rsidRDefault="008658ED" w:rsidP="00273A94">
      <w:pPr>
        <w:widowControl/>
        <w:spacing w:line="360" w:lineRule="auto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第四节 旅游环境容量在规划管理中的应用</w:t>
      </w:r>
    </w:p>
    <w:p w14:paraId="7CD98A83" w14:textId="77777777" w:rsidR="00273A94" w:rsidRPr="001A7813" w:rsidRDefault="00273A94" w:rsidP="00273A94">
      <w:pPr>
        <w:widowControl/>
        <w:spacing w:line="360" w:lineRule="auto"/>
        <w:jc w:val="left"/>
        <w:rPr>
          <w:rFonts w:ascii="宋体" w:hAnsi="宋体" w:cs="宋体"/>
          <w:color w:val="000000"/>
          <w:kern w:val="0"/>
          <w:sz w:val="24"/>
        </w:rPr>
      </w:pPr>
      <w:r w:rsidRPr="001A7813">
        <w:rPr>
          <w:rFonts w:ascii="宋体" w:hAnsi="宋体" w:cs="宋体" w:hint="eastAsia"/>
          <w:color w:val="000000"/>
          <w:kern w:val="0"/>
          <w:sz w:val="24"/>
        </w:rPr>
        <w:t xml:space="preserve">第九章 </w:t>
      </w:r>
      <w:r w:rsidRPr="001A7813">
        <w:rPr>
          <w:rFonts w:ascii="宋体" w:hAnsi="宋体" w:cs="宋体"/>
          <w:color w:val="000000"/>
          <w:kern w:val="0"/>
          <w:sz w:val="24"/>
        </w:rPr>
        <w:t xml:space="preserve"> </w:t>
      </w:r>
      <w:r w:rsidRPr="001A7813">
        <w:rPr>
          <w:rFonts w:ascii="宋体" w:hAnsi="宋体" w:cs="宋体" w:hint="eastAsia"/>
          <w:color w:val="000000"/>
          <w:kern w:val="0"/>
          <w:sz w:val="24"/>
        </w:rPr>
        <w:t>社区旅游</w:t>
      </w:r>
    </w:p>
    <w:p w14:paraId="6E7349C4" w14:textId="77777777" w:rsidR="00273A94" w:rsidRPr="001A7813" w:rsidRDefault="00273A94" w:rsidP="00273A94">
      <w:pPr>
        <w:widowControl/>
        <w:spacing w:line="360" w:lineRule="auto"/>
        <w:jc w:val="left"/>
        <w:rPr>
          <w:rFonts w:ascii="宋体" w:hAnsi="宋体" w:cs="宋体"/>
          <w:color w:val="000000"/>
          <w:kern w:val="0"/>
          <w:sz w:val="24"/>
        </w:rPr>
      </w:pPr>
      <w:r w:rsidRPr="001A7813">
        <w:rPr>
          <w:rFonts w:ascii="宋体" w:hAnsi="宋体" w:cs="宋体" w:hint="eastAsia"/>
          <w:color w:val="000000"/>
          <w:kern w:val="0"/>
          <w:sz w:val="24"/>
        </w:rPr>
        <w:t xml:space="preserve">第十章 </w:t>
      </w:r>
      <w:r w:rsidRPr="001A7813">
        <w:rPr>
          <w:rFonts w:ascii="宋体" w:hAnsi="宋体" w:cs="宋体"/>
          <w:color w:val="000000"/>
          <w:kern w:val="0"/>
          <w:sz w:val="24"/>
        </w:rPr>
        <w:t xml:space="preserve"> </w:t>
      </w:r>
      <w:r w:rsidRPr="001A7813">
        <w:rPr>
          <w:rFonts w:ascii="宋体" w:hAnsi="宋体" w:cs="宋体" w:hint="eastAsia"/>
          <w:color w:val="000000"/>
          <w:kern w:val="0"/>
          <w:sz w:val="24"/>
        </w:rPr>
        <w:t>新兴旅游</w:t>
      </w:r>
    </w:p>
    <w:p w14:paraId="57E1C5D5" w14:textId="77777777" w:rsidR="00273A94" w:rsidRDefault="00273A94" w:rsidP="00273A94">
      <w:pPr>
        <w:widowControl/>
        <w:spacing w:line="360" w:lineRule="auto"/>
        <w:jc w:val="left"/>
        <w:rPr>
          <w:rFonts w:ascii="宋体" w:hAnsi="宋体" w:cs="宋体"/>
          <w:bCs/>
          <w:color w:val="000000"/>
          <w:kern w:val="0"/>
          <w:sz w:val="24"/>
        </w:rPr>
      </w:pPr>
      <w:r>
        <w:rPr>
          <w:rFonts w:ascii="宋体" w:hAnsi="宋体" w:cs="宋体" w:hint="eastAsia"/>
          <w:bCs/>
          <w:color w:val="000000"/>
          <w:kern w:val="0"/>
          <w:sz w:val="24"/>
        </w:rPr>
        <w:t>第一节 替代性旅游与生态旅游</w:t>
      </w:r>
    </w:p>
    <w:p w14:paraId="0B6F704C" w14:textId="77777777" w:rsidR="00273A94" w:rsidRDefault="00273A94" w:rsidP="00273A94">
      <w:pPr>
        <w:widowControl/>
        <w:spacing w:line="360" w:lineRule="auto"/>
        <w:jc w:val="left"/>
        <w:rPr>
          <w:rFonts w:ascii="宋体" w:hAnsi="宋体" w:cs="宋体"/>
          <w:bCs/>
          <w:color w:val="000000"/>
          <w:kern w:val="0"/>
          <w:sz w:val="24"/>
        </w:rPr>
      </w:pPr>
      <w:r>
        <w:rPr>
          <w:rFonts w:ascii="宋体" w:hAnsi="宋体" w:cs="宋体" w:hint="eastAsia"/>
          <w:bCs/>
          <w:color w:val="000000"/>
          <w:kern w:val="0"/>
          <w:sz w:val="24"/>
        </w:rPr>
        <w:t xml:space="preserve">第二节 </w:t>
      </w:r>
      <w:r>
        <w:rPr>
          <w:rFonts w:ascii="宋体" w:hAnsi="宋体" w:cs="宋体"/>
          <w:bCs/>
          <w:color w:val="000000"/>
          <w:kern w:val="0"/>
          <w:sz w:val="24"/>
        </w:rPr>
        <w:t xml:space="preserve"> </w:t>
      </w:r>
      <w:r>
        <w:rPr>
          <w:rFonts w:ascii="宋体" w:hAnsi="宋体" w:cs="宋体" w:hint="eastAsia"/>
          <w:bCs/>
          <w:color w:val="000000"/>
          <w:kern w:val="0"/>
          <w:sz w:val="24"/>
        </w:rPr>
        <w:t>遗产旅游</w:t>
      </w:r>
    </w:p>
    <w:p w14:paraId="4D33C702" w14:textId="77777777" w:rsidR="00273A94" w:rsidRDefault="00273A94" w:rsidP="00273A94">
      <w:pPr>
        <w:widowControl/>
        <w:spacing w:line="360" w:lineRule="auto"/>
        <w:jc w:val="left"/>
        <w:rPr>
          <w:rFonts w:ascii="宋体" w:hAnsi="宋体" w:cs="宋体"/>
          <w:bCs/>
          <w:color w:val="000000"/>
          <w:kern w:val="0"/>
          <w:sz w:val="24"/>
        </w:rPr>
      </w:pPr>
      <w:r>
        <w:rPr>
          <w:rFonts w:ascii="宋体" w:hAnsi="宋体" w:cs="宋体" w:hint="eastAsia"/>
          <w:bCs/>
          <w:color w:val="000000"/>
          <w:kern w:val="0"/>
          <w:sz w:val="24"/>
        </w:rPr>
        <w:t xml:space="preserve">第三节 </w:t>
      </w:r>
      <w:r>
        <w:rPr>
          <w:rFonts w:ascii="宋体" w:hAnsi="宋体" w:cs="宋体"/>
          <w:bCs/>
          <w:color w:val="000000"/>
          <w:kern w:val="0"/>
          <w:sz w:val="24"/>
        </w:rPr>
        <w:t xml:space="preserve"> </w:t>
      </w:r>
      <w:r>
        <w:rPr>
          <w:rFonts w:ascii="宋体" w:hAnsi="宋体" w:cs="宋体" w:hint="eastAsia"/>
          <w:bCs/>
          <w:color w:val="000000"/>
          <w:kern w:val="0"/>
          <w:sz w:val="24"/>
        </w:rPr>
        <w:t>事件旅游</w:t>
      </w:r>
    </w:p>
    <w:p w14:paraId="566688CB" w14:textId="77777777" w:rsidR="00273A94" w:rsidRDefault="00273A94" w:rsidP="00273A94">
      <w:pPr>
        <w:widowControl/>
        <w:spacing w:line="360" w:lineRule="auto"/>
        <w:jc w:val="left"/>
        <w:rPr>
          <w:rFonts w:ascii="宋体" w:hAnsi="宋体" w:cs="宋体"/>
          <w:b/>
          <w:bCs/>
          <w:color w:val="000000"/>
          <w:kern w:val="0"/>
          <w:sz w:val="24"/>
        </w:rPr>
      </w:pPr>
      <w:r>
        <w:rPr>
          <w:rFonts w:ascii="宋体" w:hAnsi="宋体" w:cs="宋体" w:hint="eastAsia"/>
          <w:b/>
          <w:bCs/>
          <w:color w:val="000000"/>
          <w:kern w:val="0"/>
          <w:sz w:val="24"/>
        </w:rPr>
        <w:t xml:space="preserve">第四节 </w:t>
      </w:r>
      <w:r>
        <w:rPr>
          <w:rFonts w:ascii="宋体" w:hAnsi="宋体" w:cs="宋体"/>
          <w:b/>
          <w:bCs/>
          <w:color w:val="000000"/>
          <w:kern w:val="0"/>
          <w:sz w:val="24"/>
        </w:rPr>
        <w:t xml:space="preserve"> </w:t>
      </w:r>
      <w:r>
        <w:rPr>
          <w:rFonts w:ascii="宋体" w:hAnsi="宋体" w:cs="宋体" w:hint="eastAsia"/>
          <w:b/>
          <w:bCs/>
          <w:color w:val="000000"/>
          <w:kern w:val="0"/>
          <w:sz w:val="24"/>
        </w:rPr>
        <w:t>温泉旅游（不考）</w:t>
      </w:r>
    </w:p>
    <w:p w14:paraId="369AB142" w14:textId="77777777" w:rsidR="00273A94" w:rsidRDefault="00273A94" w:rsidP="00273A94">
      <w:pPr>
        <w:widowControl/>
        <w:spacing w:line="360" w:lineRule="auto"/>
        <w:jc w:val="left"/>
        <w:rPr>
          <w:rFonts w:ascii="宋体" w:hAnsi="宋体" w:cs="宋体"/>
          <w:b/>
          <w:bCs/>
          <w:color w:val="000000"/>
          <w:kern w:val="0"/>
          <w:sz w:val="24"/>
        </w:rPr>
      </w:pPr>
      <w:r>
        <w:rPr>
          <w:rFonts w:ascii="宋体" w:hAnsi="宋体" w:cs="宋体" w:hint="eastAsia"/>
          <w:b/>
          <w:bCs/>
          <w:color w:val="000000"/>
          <w:kern w:val="0"/>
          <w:sz w:val="24"/>
        </w:rPr>
        <w:t xml:space="preserve">第五节 </w:t>
      </w:r>
      <w:r>
        <w:rPr>
          <w:rFonts w:ascii="宋体" w:hAnsi="宋体" w:cs="宋体"/>
          <w:b/>
          <w:bCs/>
          <w:color w:val="000000"/>
          <w:kern w:val="0"/>
          <w:sz w:val="24"/>
        </w:rPr>
        <w:t xml:space="preserve"> </w:t>
      </w:r>
      <w:r>
        <w:rPr>
          <w:rFonts w:ascii="宋体" w:hAnsi="宋体" w:cs="宋体" w:hint="eastAsia"/>
          <w:b/>
          <w:bCs/>
          <w:color w:val="000000"/>
          <w:kern w:val="0"/>
          <w:sz w:val="24"/>
        </w:rPr>
        <w:t>葡萄酒旅游与茶旅游（不考）</w:t>
      </w:r>
    </w:p>
    <w:p w14:paraId="678EFED3" w14:textId="77777777" w:rsidR="00273A94" w:rsidRPr="001A7813" w:rsidRDefault="00273A94" w:rsidP="00273A94">
      <w:pPr>
        <w:widowControl/>
        <w:spacing w:line="360" w:lineRule="auto"/>
        <w:jc w:val="left"/>
        <w:rPr>
          <w:rFonts w:ascii="宋体" w:hAnsi="宋体" w:cs="宋体"/>
          <w:color w:val="000000"/>
          <w:kern w:val="0"/>
          <w:sz w:val="24"/>
        </w:rPr>
      </w:pPr>
      <w:r w:rsidRPr="001A7813">
        <w:rPr>
          <w:rFonts w:ascii="宋体" w:hAnsi="宋体" w:cs="宋体" w:hint="eastAsia"/>
          <w:color w:val="000000"/>
          <w:kern w:val="0"/>
          <w:sz w:val="24"/>
        </w:rPr>
        <w:t>第十一章 旅游开发的区域影响</w:t>
      </w:r>
    </w:p>
    <w:p w14:paraId="6F927F3B" w14:textId="6C235361" w:rsidR="00273A94" w:rsidRPr="001A7813" w:rsidRDefault="00273A94" w:rsidP="00273A94">
      <w:pPr>
        <w:widowControl/>
        <w:spacing w:line="360" w:lineRule="auto"/>
        <w:jc w:val="left"/>
        <w:rPr>
          <w:rFonts w:ascii="宋体" w:hAnsi="宋体" w:cs="宋体"/>
          <w:color w:val="000000"/>
          <w:kern w:val="0"/>
          <w:sz w:val="24"/>
        </w:rPr>
      </w:pPr>
      <w:r w:rsidRPr="001A7813">
        <w:rPr>
          <w:rFonts w:ascii="宋体" w:hAnsi="宋体" w:cs="宋体" w:hint="eastAsia"/>
          <w:color w:val="000000"/>
          <w:kern w:val="0"/>
          <w:sz w:val="24"/>
        </w:rPr>
        <w:t>第十二章 旅游规划</w:t>
      </w:r>
    </w:p>
    <w:p w14:paraId="2242A401" w14:textId="18207000" w:rsidR="00273A94" w:rsidRPr="00273A94" w:rsidRDefault="00273A94" w:rsidP="00273A94">
      <w:pPr>
        <w:widowControl/>
        <w:spacing w:line="360" w:lineRule="auto"/>
        <w:jc w:val="left"/>
        <w:rPr>
          <w:rFonts w:ascii="宋体" w:hAnsi="宋体" w:cs="宋体"/>
          <w:color w:val="000000"/>
          <w:kern w:val="0"/>
          <w:sz w:val="24"/>
        </w:rPr>
      </w:pPr>
      <w:r w:rsidRPr="00273A94">
        <w:rPr>
          <w:rFonts w:ascii="宋体" w:hAnsi="宋体" w:cs="宋体" w:hint="eastAsia"/>
          <w:color w:val="000000"/>
          <w:kern w:val="0"/>
          <w:sz w:val="24"/>
        </w:rPr>
        <w:t>第五节 旅游交通规划（不考）</w:t>
      </w:r>
    </w:p>
    <w:p w14:paraId="1B295768" w14:textId="4A726FEA" w:rsidR="00273A94" w:rsidRPr="00273A94" w:rsidRDefault="00273A94" w:rsidP="008658ED">
      <w:pPr>
        <w:widowControl/>
        <w:spacing w:line="360" w:lineRule="auto"/>
        <w:jc w:val="left"/>
      </w:pPr>
      <w:r w:rsidRPr="00273A94">
        <w:rPr>
          <w:rFonts w:ascii="宋体" w:hAnsi="宋体" w:cs="宋体" w:hint="eastAsia"/>
          <w:color w:val="000000"/>
          <w:kern w:val="0"/>
          <w:sz w:val="24"/>
        </w:rPr>
        <w:t>第七节 旅游住宿设施选址规划（不考）</w:t>
      </w:r>
    </w:p>
    <w:sectPr w:rsidR="00273A94" w:rsidRPr="00273A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0580F5" w14:textId="77777777" w:rsidR="00323D6B" w:rsidRDefault="00323D6B" w:rsidP="00772274">
      <w:r>
        <w:separator/>
      </w:r>
    </w:p>
  </w:endnote>
  <w:endnote w:type="continuationSeparator" w:id="0">
    <w:p w14:paraId="3D94EE62" w14:textId="77777777" w:rsidR="00323D6B" w:rsidRDefault="00323D6B" w:rsidP="00772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C2C807" w14:textId="77777777" w:rsidR="00323D6B" w:rsidRDefault="00323D6B" w:rsidP="00772274">
      <w:r>
        <w:separator/>
      </w:r>
    </w:p>
  </w:footnote>
  <w:footnote w:type="continuationSeparator" w:id="0">
    <w:p w14:paraId="594A1016" w14:textId="77777777" w:rsidR="00323D6B" w:rsidRDefault="00323D6B" w:rsidP="007722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B18A6"/>
    <w:multiLevelType w:val="multilevel"/>
    <w:tmpl w:val="069B18A6"/>
    <w:lvl w:ilvl="0">
      <w:start w:val="1"/>
      <w:numFmt w:val="japaneseCounting"/>
      <w:lvlText w:val="第%1节"/>
      <w:lvlJc w:val="left"/>
      <w:pPr>
        <w:ind w:left="960" w:hanging="9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B334569"/>
    <w:multiLevelType w:val="multilevel"/>
    <w:tmpl w:val="3B334569"/>
    <w:lvl w:ilvl="0">
      <w:start w:val="1"/>
      <w:numFmt w:val="chi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"/>
      <w:lvlText w:val="%2、"/>
      <w:lvlJc w:val="left"/>
      <w:pPr>
        <w:tabs>
          <w:tab w:val="num" w:pos="840"/>
        </w:tabs>
        <w:ind w:left="84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430301"/>
    <w:multiLevelType w:val="multilevel"/>
    <w:tmpl w:val="53430301"/>
    <w:lvl w:ilvl="0">
      <w:start w:val="1"/>
      <w:numFmt w:val="japaneseCounting"/>
      <w:lvlText w:val="第%1节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5F16120D"/>
    <w:multiLevelType w:val="multilevel"/>
    <w:tmpl w:val="5F16120D"/>
    <w:lvl w:ilvl="0">
      <w:start w:val="2"/>
      <w:numFmt w:val="japaneseCounting"/>
      <w:lvlText w:val="第%1节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793A690F"/>
    <w:multiLevelType w:val="multilevel"/>
    <w:tmpl w:val="793A690F"/>
    <w:lvl w:ilvl="0">
      <w:start w:val="1"/>
      <w:numFmt w:val="japaneseCounting"/>
      <w:lvlText w:val="第%1节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7B0F4113"/>
    <w:multiLevelType w:val="multilevel"/>
    <w:tmpl w:val="7B0F4113"/>
    <w:lvl w:ilvl="0">
      <w:start w:val="1"/>
      <w:numFmt w:val="japaneseCounting"/>
      <w:lvlText w:val="第%1节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2"/>
      <w:numFmt w:val="japaneseCounting"/>
      <w:lvlText w:val="第%2、"/>
      <w:lvlJc w:val="left"/>
      <w:pPr>
        <w:tabs>
          <w:tab w:val="num" w:pos="1140"/>
        </w:tabs>
        <w:ind w:left="1140" w:hanging="720"/>
      </w:pPr>
      <w:rPr>
        <w:rFonts w:ascii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A94"/>
    <w:rsid w:val="001A7813"/>
    <w:rsid w:val="00273A94"/>
    <w:rsid w:val="002A636F"/>
    <w:rsid w:val="00323D6B"/>
    <w:rsid w:val="003B1214"/>
    <w:rsid w:val="00772274"/>
    <w:rsid w:val="008658ED"/>
    <w:rsid w:val="00A05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D4A7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A9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273A94"/>
    <w:rPr>
      <w:rFonts w:ascii="宋体" w:hAnsi="Courier New"/>
      <w:szCs w:val="20"/>
    </w:rPr>
  </w:style>
  <w:style w:type="character" w:customStyle="1" w:styleId="Char">
    <w:name w:val="纯文本 Char"/>
    <w:basedOn w:val="a0"/>
    <w:link w:val="a3"/>
    <w:rsid w:val="00273A94"/>
    <w:rPr>
      <w:rFonts w:ascii="宋体" w:eastAsia="宋体" w:hAnsi="Courier New" w:cs="Times New Roman"/>
      <w:szCs w:val="20"/>
    </w:rPr>
  </w:style>
  <w:style w:type="paragraph" w:styleId="a4">
    <w:name w:val="List Paragraph"/>
    <w:basedOn w:val="a"/>
    <w:uiPriority w:val="34"/>
    <w:qFormat/>
    <w:rsid w:val="00273A94"/>
    <w:pPr>
      <w:ind w:firstLineChars="200" w:firstLine="420"/>
    </w:pPr>
  </w:style>
  <w:style w:type="paragraph" w:styleId="a5">
    <w:name w:val="header"/>
    <w:basedOn w:val="a"/>
    <w:link w:val="Char0"/>
    <w:uiPriority w:val="99"/>
    <w:unhideWhenUsed/>
    <w:rsid w:val="007722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772274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7722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772274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A9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273A94"/>
    <w:rPr>
      <w:rFonts w:ascii="宋体" w:hAnsi="Courier New"/>
      <w:szCs w:val="20"/>
    </w:rPr>
  </w:style>
  <w:style w:type="character" w:customStyle="1" w:styleId="Char">
    <w:name w:val="纯文本 Char"/>
    <w:basedOn w:val="a0"/>
    <w:link w:val="a3"/>
    <w:rsid w:val="00273A94"/>
    <w:rPr>
      <w:rFonts w:ascii="宋体" w:eastAsia="宋体" w:hAnsi="Courier New" w:cs="Times New Roman"/>
      <w:szCs w:val="20"/>
    </w:rPr>
  </w:style>
  <w:style w:type="paragraph" w:styleId="a4">
    <w:name w:val="List Paragraph"/>
    <w:basedOn w:val="a"/>
    <w:uiPriority w:val="34"/>
    <w:qFormat/>
    <w:rsid w:val="00273A94"/>
    <w:pPr>
      <w:ind w:firstLineChars="200" w:firstLine="420"/>
    </w:pPr>
  </w:style>
  <w:style w:type="paragraph" w:styleId="a5">
    <w:name w:val="header"/>
    <w:basedOn w:val="a"/>
    <w:link w:val="Char0"/>
    <w:uiPriority w:val="99"/>
    <w:unhideWhenUsed/>
    <w:rsid w:val="007722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772274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7722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77227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 jun</dc:creator>
  <cp:keywords/>
  <dc:description/>
  <cp:lastModifiedBy>a</cp:lastModifiedBy>
  <cp:revision>6</cp:revision>
  <dcterms:created xsi:type="dcterms:W3CDTF">2021-09-27T13:29:00Z</dcterms:created>
  <dcterms:modified xsi:type="dcterms:W3CDTF">2022-09-20T10:34:00Z</dcterms:modified>
</cp:coreProperties>
</file>